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spacing w:val="20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spacing w:val="20"/>
          <w:sz w:val="44"/>
          <w:szCs w:val="44"/>
        </w:rPr>
        <w:t>吕梁师范高等专科学</w:t>
      </w:r>
      <w:r>
        <w:rPr>
          <w:rFonts w:hint="eastAsia" w:ascii="宋体" w:hAnsi="宋体" w:eastAsia="宋体" w:cs="宋体"/>
          <w:b/>
          <w:spacing w:val="20"/>
          <w:sz w:val="44"/>
          <w:szCs w:val="44"/>
          <w:lang w:val="en-US" w:eastAsia="zh-CN"/>
        </w:rPr>
        <w:t>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pacing w:val="0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spacing w:val="20"/>
          <w:sz w:val="44"/>
          <w:szCs w:val="44"/>
        </w:rPr>
        <w:t>202</w:t>
      </w:r>
      <w:r>
        <w:rPr>
          <w:rFonts w:hint="eastAsia" w:ascii="宋体" w:hAnsi="宋体" w:eastAsia="宋体" w:cs="宋体"/>
          <w:b/>
          <w:spacing w:val="20"/>
          <w:sz w:val="44"/>
          <w:szCs w:val="44"/>
          <w:lang w:val="en-US" w:eastAsia="zh-CN"/>
        </w:rPr>
        <w:t>4</w:t>
      </w:r>
      <w:r>
        <w:rPr>
          <w:rFonts w:hint="eastAsia" w:ascii="宋体" w:hAnsi="宋体" w:eastAsia="宋体" w:cs="宋体"/>
          <w:b/>
          <w:spacing w:val="20"/>
          <w:sz w:val="44"/>
          <w:szCs w:val="44"/>
        </w:rPr>
        <w:t>年单独招生</w:t>
      </w:r>
      <w:r>
        <w:rPr>
          <w:rFonts w:hint="eastAsia" w:ascii="宋体" w:hAnsi="宋体" w:eastAsia="宋体" w:cs="宋体"/>
          <w:b/>
          <w:spacing w:val="20"/>
          <w:sz w:val="44"/>
          <w:szCs w:val="44"/>
          <w:lang w:val="en-US" w:eastAsia="zh-CN"/>
        </w:rPr>
        <w:t>工作方案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eastAsia" w:ascii="仿宋" w:hAnsi="仿宋" w:eastAsia="仿宋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根据《教育部办公厅关于进一步完善高职院校分类考试工作的通知》（教学厅函〔2021〕36号）文件精神和山西省教育厅、山西省招生考试管理中心有关文件要求，为进一步做好我校2024年单独考试招生工作，确保考试、招生工作公平、公正、安全、健康、有序进行，结合学校实际，特制定本方案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overflowPunct/>
        <w:topLinePunct w:val="0"/>
        <w:autoSpaceDE/>
        <w:autoSpaceDN/>
        <w:bidi w:val="0"/>
        <w:adjustRightInd/>
        <w:spacing w:beforeAutospacing="0" w:after="0" w:afterAutospacing="0" w:line="560" w:lineRule="exact"/>
        <w:ind w:left="0" w:right="0" w:firstLine="64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一、指导思想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为深入贯彻落实党的二十大和二十届一中、二中全会精神，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进一步深化高职院校录取制度改革，适应高职院校为我省转型跨越发展和经济社会建设培养急需技能型、应用型人才的需求，提高我校生源质量和办学水平，择优选拔适合在我校相关专业学习、有突出特长或综合素质优秀的人才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overflowPunct/>
        <w:topLinePunct w:val="0"/>
        <w:autoSpaceDE/>
        <w:autoSpaceDN/>
        <w:bidi w:val="0"/>
        <w:adjustRightInd/>
        <w:spacing w:beforeAutospacing="0" w:after="0" w:afterAutospacing="0" w:line="560" w:lineRule="exact"/>
        <w:ind w:left="0" w:right="0" w:firstLine="64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二、基本原则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单独招生工作基本原则：考生自愿、公平竞争、公正选拔、公开透明、德智体美全面考核、综合评价、择优录取。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overflowPunct/>
        <w:topLinePunct w:val="0"/>
        <w:autoSpaceDE/>
        <w:autoSpaceDN/>
        <w:bidi w:val="0"/>
        <w:adjustRightInd/>
        <w:spacing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三、组织领导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left="0" w:right="0" w:firstLine="555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学校成立单招工作领导组，全面负责考试的组织领导、政策制定、工作方案审核及考试考核、预录取考生名单审批等工作。下设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考务录取组、后勤保卫组、财务工作组，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负责方案的具体实施，设立纪检监察组，对招生工作的全过程进行全程监督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overflowPunct/>
        <w:topLinePunct w:val="0"/>
        <w:autoSpaceDE/>
        <w:autoSpaceDN/>
        <w:bidi w:val="0"/>
        <w:adjustRightInd/>
        <w:spacing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四、报志愿办法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left="0" w:right="0" w:firstLine="555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Style w:val="5"/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（一）报志愿形式：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网上填报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left="0" w:right="0" w:firstLine="555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考生规定时间内登陆山西招生考试网（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fldChar w:fldCharType="begin"/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instrText xml:space="preserve"> HYPERLINK "http://www.sxkszx.cn/" </w:instrTex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fldChar w:fldCharType="separate"/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www.sxkszx.cn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）填报院校及专业志愿。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left="0" w:right="0" w:firstLine="555"/>
        <w:jc w:val="left"/>
        <w:textAlignment w:val="auto"/>
        <w:rPr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Style w:val="5"/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（二）报志愿条件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left="0" w:right="0" w:firstLine="555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已履行2024年普通高考报名手续，并经报名资格审查合格的高级中等教育学校毕业生，同时还需符合学校规定的相关报名条件（具体见《吕梁师范高等专科学校单独招生简章》），方可报考吕梁师范高等专科学校单独招生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left="0" w:right="0" w:firstLine="555"/>
        <w:jc w:val="left"/>
        <w:textAlignment w:val="auto"/>
        <w:rPr>
          <w:rStyle w:val="5"/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Style w:val="5"/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（三）志愿填报办法和要求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left="0" w:right="0" w:firstLine="555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学校单招严格执行省招考中心“网上填报志愿”的办法。考生按照《2024年高职院校单独招生网上填报志愿考生使用说明书》要求，在规定时间内，凭本人2024年普通高考报名“考生号”和登录密码登录山西招生考试网（www.sxkszx.cn），填报我校志愿，每个考生只能选择两个专业志愿及“是否同意专业调剂”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五、</w:t>
      </w:r>
      <w:r>
        <w:rPr>
          <w:rStyle w:val="5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报考信息现场确认时间及要求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left="0" w:right="0" w:firstLine="555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（一）时间：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年4月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12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 xml:space="preserve"> 上午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8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30-1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00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right="0" w:firstLine="2240" w:firstLineChars="700"/>
        <w:jc w:val="left"/>
        <w:textAlignment w:val="auto"/>
        <w:rPr>
          <w:rFonts w:hint="default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 xml:space="preserve"> 下午2：30-5：30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left="0" w:leftChars="0" w:right="0" w:firstLine="1478" w:firstLineChars="462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地点：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吕梁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师范高等专科学校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left="0" w:right="0" w:firstLine="555"/>
        <w:jc w:val="left"/>
        <w:textAlignment w:val="auto"/>
        <w:rPr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（二）要求</w:t>
      </w:r>
      <w:r>
        <w:rPr>
          <w:rStyle w:val="5"/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提供以下材料</w:t>
      </w:r>
      <w:r>
        <w:rPr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：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审验并收回《202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年山西省高职院校单独招生考生报名登记表》（登录我校官网http://www.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llsz.edu.cn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或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学校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微信公众号下载，填写完整，提前贴好高考数码照片并加盖毕业学校或所在单位公章）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审验《高级中等教育毕业证书》（应届毕业生可持就读学校证明），提交复印件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3.考生本人二代身份证原件审验后，提交复印件一份（或户籍所在地公安机关出具的身份证明），高考数码照3张。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具有实践经历人员提交相关证明材料（高中阶段学校毕业且有2年以上工作经历和实践经验的人员）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高考体检表复印件（如无体检表，提前写好体检承诺书，本人签名交回，按省招办要求“不体检不能录取”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）</w:t>
      </w: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6.普通高中毕业生要携带《普通高中学业水平考试成绩证明》。考生可登录山西招生考试网(www.sxkszx.cn)，选择“考生登录”——“学业水平考试考生网上服务平台”，打印考生本人《普通高中学业水平考试成绩证明》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Style w:val="5"/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（三）</w:t>
      </w:r>
      <w:r>
        <w:rPr>
          <w:rStyle w:val="5"/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考生现场确认报名信息后，领取准考证。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六、考试安排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学校实行“文化素质+职业技能”的考试评价方式。普通高中毕业生采用“文化素质+职业适应性测试”；中等职业学校毕业生采用“文化素质+职业技能”考试；具有实践经历人员（高级中等教育学校毕业或具有同等学力）使用“面试+职业技能”考试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left="0" w:right="0" w:firstLine="600"/>
        <w:jc w:val="left"/>
        <w:textAlignment w:val="auto"/>
        <w:rPr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一</w:t>
      </w:r>
      <w:r>
        <w:rPr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）</w:t>
      </w:r>
      <w:r>
        <w:rPr>
          <w:rStyle w:val="5"/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文化素质考试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left="0" w:right="0" w:firstLine="555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时间：4月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13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上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午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 xml:space="preserve">  9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0-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0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left="0" w:right="0" w:firstLine="600"/>
        <w:jc w:val="left"/>
        <w:textAlignment w:val="auto"/>
        <w:rPr>
          <w:rFonts w:hint="default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地点: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吕梁师范高等专科学校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left="0" w:right="0" w:firstLine="555"/>
        <w:jc w:val="left"/>
        <w:textAlignment w:val="auto"/>
        <w:rPr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Style w:val="5"/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（</w:t>
      </w:r>
      <w:r>
        <w:rPr>
          <w:rStyle w:val="5"/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二</w:t>
      </w:r>
      <w:r>
        <w:rPr>
          <w:rStyle w:val="5"/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）</w:t>
      </w:r>
      <w:r>
        <w:rPr>
          <w:rStyle w:val="5"/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职业技能考试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left="0" w:right="0" w:firstLine="555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时间：4月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13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下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午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 xml:space="preserve">  2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0开始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left="0" w:right="0" w:firstLine="6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地点：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吕梁师范高等专科学校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left="0" w:right="0" w:firstLine="6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报考学生须参加学校组织的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职业技能考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试。根据专业选拔培养要求，不同专业面试内容不同，可在报考程序中查看面试要求及考生须知。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七、单独招生录取规则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（一）学校根据总成绩划定最低控制线，确定“预录取考生名单”。职业技能考试成绩不合格者不予录取。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（二）总成绩相同的情况下，根据下列顺序录取：文化素质成绩优先，文化素质成绩相同时语文成绩优先，语文成绩相同时数学成绩优先，数学成绩相同时英语成绩优先。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（三）遵循“专业志愿优先”原则，以专业志愿、分数顺序择优录取。在第一专业志愿录取不满的情况下，接收非第一专业志愿的考生；若考生所报专业志愿均不能录取，如服从专业调剂，则随机调录到计划未满的专业，如不服从专业调剂，则不予录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（四）“预录考生名单”报省招生考试管理中心审核批准后，办理高校单招正式录取手续。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（五）根据省招生考试管理中心的审批结果，由学校负责寄发《录取通知书》。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（六）录取学生数据，由省招生考试管理中心上报教育部进入高校学生学籍库。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overflowPunct/>
        <w:topLinePunct w:val="0"/>
        <w:autoSpaceDE/>
        <w:autoSpaceDN/>
        <w:bidi w:val="0"/>
        <w:adjustRightInd/>
        <w:spacing w:beforeAutospacing="0" w:after="0" w:afterAutospacing="0" w:line="560" w:lineRule="exact"/>
        <w:ind w:left="0" w:right="0" w:firstLine="64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（七）已被单招录取的学生，不能再参加山西省普通高考，也不能被其他高校录取。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overflowPunct/>
        <w:topLinePunct w:val="0"/>
        <w:autoSpaceDE/>
        <w:autoSpaceDN/>
        <w:bidi w:val="0"/>
        <w:adjustRightInd/>
        <w:spacing w:beforeAutospacing="0" w:after="0" w:afterAutospacing="0" w:line="560" w:lineRule="exact"/>
        <w:ind w:left="0" w:right="0" w:firstLine="64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八、申诉渠道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在参加我校组织考试考核过程中有异议的考生，可联系单独招生纪检监督组进行申诉。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default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申诉电话：0358-2286011</w:t>
      </w:r>
    </w:p>
    <w:p>
      <w:pPr>
        <w:keepNext w:val="0"/>
        <w:keepLines w:val="0"/>
        <w:pageBreakBefore w:val="0"/>
        <w:shd w:val="clear" w:color="auto" w:fill="auto"/>
        <w:kinsoku/>
        <w:overflowPunct/>
        <w:topLinePunct w:val="0"/>
        <w:autoSpaceDE/>
        <w:autoSpaceDN/>
        <w:bidi w:val="0"/>
        <w:adjustRightInd/>
        <w:spacing w:line="560" w:lineRule="exact"/>
        <w:ind w:left="0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shd w:val="clear" w:color="auto" w:fill="auto"/>
        <w:kinsoku/>
        <w:overflowPunct/>
        <w:topLinePunct w:val="0"/>
        <w:autoSpaceDE/>
        <w:autoSpaceDN/>
        <w:bidi w:val="0"/>
        <w:adjustRightInd/>
        <w:spacing w:line="560" w:lineRule="exact"/>
        <w:ind w:left="0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   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right"/>
        <w:textAlignment w:val="auto"/>
        <w:rPr>
          <w:rFonts w:hint="default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吕梁师范高等专科学校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4800" w:firstLineChars="1500"/>
        <w:textAlignment w:val="auto"/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2024年3月14日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c1ZmU3MjEyZGY0YTg5MDdlMjE5YzdhMzI1NzY0NzMifQ=="/>
  </w:docVars>
  <w:rsids>
    <w:rsidRoot w:val="065E4048"/>
    <w:rsid w:val="010A08C5"/>
    <w:rsid w:val="050E236F"/>
    <w:rsid w:val="05235E1B"/>
    <w:rsid w:val="065E4048"/>
    <w:rsid w:val="06606BFB"/>
    <w:rsid w:val="067D155B"/>
    <w:rsid w:val="06CB0518"/>
    <w:rsid w:val="06E10A04"/>
    <w:rsid w:val="06E415DA"/>
    <w:rsid w:val="083C0FE7"/>
    <w:rsid w:val="084E240A"/>
    <w:rsid w:val="0C3703FE"/>
    <w:rsid w:val="0DA43871"/>
    <w:rsid w:val="0DC14423"/>
    <w:rsid w:val="0DD96569"/>
    <w:rsid w:val="0E7C659C"/>
    <w:rsid w:val="0EF16F8A"/>
    <w:rsid w:val="0F87169C"/>
    <w:rsid w:val="10484987"/>
    <w:rsid w:val="12372F05"/>
    <w:rsid w:val="12A52565"/>
    <w:rsid w:val="13B642FE"/>
    <w:rsid w:val="15D37718"/>
    <w:rsid w:val="169528F0"/>
    <w:rsid w:val="16E41182"/>
    <w:rsid w:val="16F70EB5"/>
    <w:rsid w:val="1706559C"/>
    <w:rsid w:val="17C0574B"/>
    <w:rsid w:val="18534811"/>
    <w:rsid w:val="1D880AB9"/>
    <w:rsid w:val="1DF223D6"/>
    <w:rsid w:val="1E312EFF"/>
    <w:rsid w:val="1EC45B21"/>
    <w:rsid w:val="1FB2006F"/>
    <w:rsid w:val="20BD6CCC"/>
    <w:rsid w:val="2151676E"/>
    <w:rsid w:val="232D5B74"/>
    <w:rsid w:val="235651B5"/>
    <w:rsid w:val="241E7E53"/>
    <w:rsid w:val="246A0F18"/>
    <w:rsid w:val="24BD373E"/>
    <w:rsid w:val="25AD37B3"/>
    <w:rsid w:val="27FC27CF"/>
    <w:rsid w:val="286E4D4F"/>
    <w:rsid w:val="28BE5CD7"/>
    <w:rsid w:val="29FA4AED"/>
    <w:rsid w:val="2A314286"/>
    <w:rsid w:val="2A5575E3"/>
    <w:rsid w:val="2A9D36CA"/>
    <w:rsid w:val="2B1D7FD4"/>
    <w:rsid w:val="2C11611D"/>
    <w:rsid w:val="2DB256DE"/>
    <w:rsid w:val="2E786928"/>
    <w:rsid w:val="2EF91817"/>
    <w:rsid w:val="309612E7"/>
    <w:rsid w:val="30A457B2"/>
    <w:rsid w:val="317909ED"/>
    <w:rsid w:val="33473995"/>
    <w:rsid w:val="35080E22"/>
    <w:rsid w:val="352E1AEE"/>
    <w:rsid w:val="35A542D8"/>
    <w:rsid w:val="35DE52C2"/>
    <w:rsid w:val="36203B2D"/>
    <w:rsid w:val="36D6243D"/>
    <w:rsid w:val="381256F7"/>
    <w:rsid w:val="386F2B4A"/>
    <w:rsid w:val="38DE382B"/>
    <w:rsid w:val="38FD0BB7"/>
    <w:rsid w:val="3A2160C5"/>
    <w:rsid w:val="3B255741"/>
    <w:rsid w:val="3B950B19"/>
    <w:rsid w:val="3C047A4D"/>
    <w:rsid w:val="3CB61983"/>
    <w:rsid w:val="3E46434D"/>
    <w:rsid w:val="3EEF6792"/>
    <w:rsid w:val="424010B3"/>
    <w:rsid w:val="43014CE6"/>
    <w:rsid w:val="43866F99"/>
    <w:rsid w:val="43F81C45"/>
    <w:rsid w:val="442353F7"/>
    <w:rsid w:val="4537679D"/>
    <w:rsid w:val="45637592"/>
    <w:rsid w:val="491F5EC6"/>
    <w:rsid w:val="498F4DFA"/>
    <w:rsid w:val="4A510301"/>
    <w:rsid w:val="4B007631"/>
    <w:rsid w:val="4BF642BE"/>
    <w:rsid w:val="4DE374C2"/>
    <w:rsid w:val="501A73E7"/>
    <w:rsid w:val="50483F54"/>
    <w:rsid w:val="50A3118B"/>
    <w:rsid w:val="5124051D"/>
    <w:rsid w:val="53130849"/>
    <w:rsid w:val="54260108"/>
    <w:rsid w:val="55EC7130"/>
    <w:rsid w:val="55FA184D"/>
    <w:rsid w:val="56A04AEF"/>
    <w:rsid w:val="56DA342C"/>
    <w:rsid w:val="574B60D8"/>
    <w:rsid w:val="588E0972"/>
    <w:rsid w:val="5B557525"/>
    <w:rsid w:val="5BD91F04"/>
    <w:rsid w:val="5DEA664B"/>
    <w:rsid w:val="5E9F11E3"/>
    <w:rsid w:val="60C413D5"/>
    <w:rsid w:val="61EF2482"/>
    <w:rsid w:val="633E66C0"/>
    <w:rsid w:val="63DA0F0F"/>
    <w:rsid w:val="63E1229E"/>
    <w:rsid w:val="64371EBE"/>
    <w:rsid w:val="652A1A23"/>
    <w:rsid w:val="667C005C"/>
    <w:rsid w:val="67D33260"/>
    <w:rsid w:val="68F64541"/>
    <w:rsid w:val="69244FF4"/>
    <w:rsid w:val="6CEF77DA"/>
    <w:rsid w:val="6DAF0D17"/>
    <w:rsid w:val="6E000787"/>
    <w:rsid w:val="6EF8049C"/>
    <w:rsid w:val="6F101C89"/>
    <w:rsid w:val="6F4A6F49"/>
    <w:rsid w:val="70FF5871"/>
    <w:rsid w:val="71600CA6"/>
    <w:rsid w:val="72295996"/>
    <w:rsid w:val="73D94D40"/>
    <w:rsid w:val="75313E90"/>
    <w:rsid w:val="759E7133"/>
    <w:rsid w:val="7787482F"/>
    <w:rsid w:val="7B0A3A31"/>
    <w:rsid w:val="7B783090"/>
    <w:rsid w:val="7D6F4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100" w:beforeAutospacing="1" w:after="100" w:afterAutospacing="1"/>
      <w:jc w:val="left"/>
    </w:pPr>
    <w:rPr>
      <w:rFonts w:ascii="Calibri" w:hAnsi="Calibri"/>
      <w:sz w:val="24"/>
    </w:rPr>
  </w:style>
  <w:style w:type="character" w:styleId="5">
    <w:name w:val="Strong"/>
    <w:basedOn w:val="4"/>
    <w:autoRedefine/>
    <w:qFormat/>
    <w:uiPriority w:val="0"/>
    <w:rPr>
      <w:b/>
    </w:rPr>
  </w:style>
  <w:style w:type="paragraph" w:customStyle="1" w:styleId="6">
    <w:name w:val="正文首行缩进 21"/>
    <w:basedOn w:val="7"/>
    <w:next w:val="2"/>
    <w:autoRedefine/>
    <w:qFormat/>
    <w:uiPriority w:val="0"/>
  </w:style>
  <w:style w:type="paragraph" w:customStyle="1" w:styleId="7">
    <w:name w:val="正文文本缩进1"/>
    <w:basedOn w:val="1"/>
    <w:autoRedefine/>
    <w:qFormat/>
    <w:uiPriority w:val="0"/>
    <w:pPr>
      <w:ind w:left="200" w:left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2024-01-11T08:01:00Z</dcterms:created>
  <dc:creator>卷福</dc:creator>
  <cp:lastModifiedBy>哎呦♥</cp:lastModifiedBy>
  <cp:lastPrinted>2024-03-26T07:41:00Z</cp:lastPrinted>
  <dcterms:modified xsi:type="dcterms:W3CDTF">2024-03-27T03:12:38Z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87CC7C6CBDE1440998FC87D11DA01A95_13</vt:lpwstr>
  </property>
</Properties>
</file>